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Начальник управління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Львівської районної держаної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8" w:right="-42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ІНФОРМАЦІЙНА КАРТКА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адміністративної послуги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«Встановлення статусу особи з інвалідністю внаслідок війни»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(найменування суб’єкта надання адміністративної послуги  та / або центру надання адміністративних послуг)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7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3028"/>
        <w:gridCol w:w="5953"/>
        <w:tblGridChange w:id="0">
          <w:tblGrid>
            <w:gridCol w:w="516"/>
            <w:gridCol w:w="3028"/>
            <w:gridCol w:w="5953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Місцезнаходження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Інформація щодо режиму роботи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/ факс, адреса електронної пошти та веб-сайт)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Зазначаються телефон/факс (довідки, адреса електронної пошти та веб-сайт) суб’єкта надання адміністративної послуги та / або центру надання адміністративних послуг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Нормативні акти, якими регламентується надання адміністративної послуги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Закони України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 України „Про статус ветеранів війни, гарантії їх соціального захисту” від 22.10.1993 № 3551-XII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Акти Кабінету Міністрів України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Постанова Кабінету Міністрів України</w:t>
              <w:br w:type="textWrapping"/>
              <w:t xml:space="preserve">від 12.05.1994 № 302 „Про порядок видачі посвідчень і нагрудних знаків ветеранів війни”; постанова Кабінету Міністрів України від 08.09.2015 № 685 „Про затвердження Порядку надання статусу особи з інвалідністю внаслідок війни особам, які отримали інвалідність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проведення”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Умови отримання адміністративної послуги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Підстава для отримання адміністративної послуги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Настання інвалідності внаслідок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поранення, контузії, каліцтва або захворювання, одержаних під час захисту Батьківщини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під час безпосередньої участі в антитерористичній операції та за інших підстав, визначених статтею 7 Закону України „Про статус ветеранів війни, гарантії їх соціального захисту”.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Перелік необхідних документів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Заява;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копія паспорта;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фотокартка (матова);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 медико-соціальної експертної комісії про групу та причину інвалідності.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Особи з числа учасників антитерористичної операції / операції об’єднаних сил крім цього документи, перелік яких визначено пунктом 4 Порядку надання статусу інваліда війни особам, які отримали інвалідність внаслідок поранення, контузії або каліцтва, одержаних під час безпосередньої участі в антитерористичній операції, забезпеченні її проведення, затвердженого постановою Кабінету Міністрів України від 08.09.2015 № 685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Спосіб подання документів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Заява та документи подаються заявником особисто.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Платність (безоплатність) надання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Адміністративна послуга надається безоплатно.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Строк надання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Рішення про встановлення статусу приймається у місячний строк з дня подання необхідних документів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Перелік підстав для відмови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наданні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Подання встановленого переліку документів не в повному обсязі;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втрата відповідного статусу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 надання адміністративної послуги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Отримання / відмова в отримання посвідчення особи з інвалідністю внаслідок війни.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Способи отримання відповіді (результату)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Посвідчення особи з інвалідністю внаслідок війни, видаються особисто особі з інвалідністю внаслідок війни або за її дорученням рідним чи іншим особам, за що вони розписуються у відповідних документах.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-426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56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Шрифтабзацузапромовчанням,ЗнакЗнакЗнакЗнакЗнак">
    <w:name w:val="Шрифт абзацу за промовчанням, Знак Знак Знак Знак Знак"/>
    <w:next w:val="Шрифтабзацузапромовчанням,ЗнакЗнакЗнакЗнак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character" w:styleId="rvts23">
    <w:name w:val="rvts23"/>
    <w:basedOn w:val="Шрифтабзацузапромовчанням,ЗнакЗнакЗнакЗнакЗнак"/>
    <w:next w:val="rvts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vps14">
    <w:name w:val="rvps14"/>
    <w:basedOn w:val="Звичайний"/>
    <w:next w:val="rvps14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apple-converted-space">
    <w:name w:val="apple-converted-space"/>
    <w:basedOn w:val="Шрифтабзацузапромовчанням,ЗнакЗнакЗнакЗнакЗнак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vps2">
    <w:name w:val="rvps2"/>
    <w:basedOn w:val="Звичайний"/>
    <w:next w:val="rvps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накЗнакЗнак">
    <w:name w:val="Знак Знак Знак"/>
    <w:basedOn w:val="Звичайний"/>
    <w:next w:val="ЗнакЗнакЗнак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Переглянутегіперпосилання">
    <w:name w:val="Переглянуте гіперпосилання"/>
    <w:next w:val="Переглянутегіперпосилання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ru-RU" w:val="ru-RU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ru-RU" w:val="ru-RU"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character" w:styleId="rvts0">
    <w:name w:val="rvts0"/>
    <w:basedOn w:val="Шрифтабзацузапромовчанням,ЗнакЗнакЗнакЗнакЗнак"/>
    <w:next w:val="rvts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9mAV+uClwlNyyrQXQtazwKoGzg==">CgMxLjA4AHIhMWJ5akFLMXBzZHdLcHRKeWpnUzR5bmRrNDloNHdpcFM2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2022-01-21T12:41:00Z</dcterms:created>
  <dc:creator>Мартинюк Олена</dc:creator>
</cp:coreProperties>
</file>